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5AB39E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742F81E1DFD425F889BF64898F5A434"/>
        </w:placeholder>
        <w15:appearance w15:val="hidden"/>
        <w:text/>
      </w:sdtPr>
      <w:sdtEndPr/>
      <w:sdtContent>
        <w:p w:rsidRPr="009B062B" w:rsidR="00AF30DD" w:rsidP="009B062B" w:rsidRDefault="00AF30DD" w14:paraId="14D8AD88" w14:textId="77777777">
          <w:pPr>
            <w:pStyle w:val="RubrikFrslagTIllRiksdagsbeslut"/>
          </w:pPr>
          <w:r w:rsidRPr="009B062B">
            <w:t>Förslag till riksdagsbeslut</w:t>
          </w:r>
        </w:p>
      </w:sdtContent>
    </w:sdt>
    <w:sdt>
      <w:sdtPr>
        <w:alias w:val="Yrkande 1"/>
        <w:tag w:val="5bde3a9c-4aca-42e5-ad84-3d809fee2664"/>
        <w:id w:val="-1167792921"/>
        <w:lock w:val="sdtLocked"/>
      </w:sdtPr>
      <w:sdtEndPr/>
      <w:sdtContent>
        <w:p w:rsidR="00890B16" w:rsidRDefault="00482648" w14:paraId="7C763093" w14:textId="77777777">
          <w:pPr>
            <w:pStyle w:val="Frslagstext"/>
            <w:numPr>
              <w:ilvl w:val="0"/>
              <w:numId w:val="0"/>
            </w:numPr>
          </w:pPr>
          <w:r>
            <w:t>Riksdagen ställer sig bakom det som anförs i motionen om att se över möjligheten att avskaffa avgiften för av- och påställning av fordon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FC4A86CB1A14FC6B346BA241B4FCCCF"/>
        </w:placeholder>
        <w15:appearance w15:val="hidden"/>
        <w:text/>
      </w:sdtPr>
      <w:sdtEndPr/>
      <w:sdtContent>
        <w:p w:rsidRPr="009B062B" w:rsidR="006D79C9" w:rsidP="00333E95" w:rsidRDefault="006D79C9" w14:paraId="4A1790D9" w14:textId="77777777">
          <w:pPr>
            <w:pStyle w:val="Rubrik1"/>
          </w:pPr>
          <w:r>
            <w:t>Motivering</w:t>
          </w:r>
        </w:p>
      </w:sdtContent>
    </w:sdt>
    <w:p w:rsidR="00831B82" w:rsidP="00831B82" w:rsidRDefault="00831B82" w14:paraId="051CB319" w14:textId="77777777">
      <w:pPr>
        <w:pStyle w:val="Normalutanindragellerluft"/>
      </w:pPr>
      <w:r>
        <w:t>Många väljer att ställa av sina fordon under vintern, inte minst gäller detta veteranfordon. Andra ställer av sin bil under perioder av andra skäl. Varje avställt fordon minskar utsläppen och belastningen på miljön.</w:t>
      </w:r>
    </w:p>
    <w:p w:rsidR="00652B73" w:rsidP="00831B82" w:rsidRDefault="00831B82" w14:paraId="390F6687" w14:textId="77777777">
      <w:r>
        <w:t>Transportstyrelsen tar numera ut en avgift av den som ställer på sitt fordon efter att detta varit avställt en tid. Kostnaden för myndigheten att registrera en avställning eller påställning torde vara försumbar i dagens digitala samhälle. Regeringen bör därför överväga att ta bort denna avgift.</w:t>
      </w:r>
    </w:p>
    <w:sdt>
      <w:sdtPr>
        <w:rPr>
          <w:i/>
          <w:noProof/>
        </w:rPr>
        <w:alias w:val="CC_Underskrifter"/>
        <w:tag w:val="CC_Underskrifter"/>
        <w:id w:val="583496634"/>
        <w:lock w:val="sdtContentLocked"/>
        <w:placeholder>
          <w:docPart w:val="5A2A417A8CB646FB8A3D7B3A9DE079E8"/>
        </w:placeholder>
        <w15:appearance w15:val="hidden"/>
      </w:sdtPr>
      <w:sdtEndPr>
        <w:rPr>
          <w:i w:val="0"/>
          <w:noProof w:val="0"/>
        </w:rPr>
      </w:sdtEndPr>
      <w:sdtContent>
        <w:p w:rsidR="004801AC" w:rsidP="000D4DBD" w:rsidRDefault="00FA267D" w14:paraId="3DA965B8" w14:textId="401D14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B4085" w:rsidRDefault="002B4085" w14:paraId="09BC1B1A" w14:textId="77777777"/>
    <w:sectPr w:rsidR="002B40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4450B" w14:textId="77777777" w:rsidR="00931613" w:rsidRDefault="00931613" w:rsidP="000C1CAD">
      <w:pPr>
        <w:spacing w:line="240" w:lineRule="auto"/>
      </w:pPr>
      <w:r>
        <w:separator/>
      </w:r>
    </w:p>
  </w:endnote>
  <w:endnote w:type="continuationSeparator" w:id="0">
    <w:p w14:paraId="70AE4004" w14:textId="77777777" w:rsidR="00931613" w:rsidRDefault="009316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E94B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3F5E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FD8C3" w14:textId="6FB0C278" w:rsidR="004F35FE" w:rsidRPr="00F96FEC" w:rsidRDefault="004F35FE" w:rsidP="00F96FE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F45CC" w14:textId="77777777" w:rsidR="00931613" w:rsidRDefault="00931613" w:rsidP="000C1CAD">
      <w:pPr>
        <w:spacing w:line="240" w:lineRule="auto"/>
      </w:pPr>
      <w:r>
        <w:separator/>
      </w:r>
    </w:p>
  </w:footnote>
  <w:footnote w:type="continuationSeparator" w:id="0">
    <w:p w14:paraId="2D6044BC" w14:textId="77777777" w:rsidR="00931613" w:rsidRDefault="00931613"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4D31B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A67E03" wp14:anchorId="09B9B0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267D" w14:paraId="153D1062" w14:textId="77777777">
                          <w:pPr>
                            <w:jc w:val="right"/>
                          </w:pPr>
                          <w:sdt>
                            <w:sdtPr>
                              <w:alias w:val="CC_Noformat_Partikod"/>
                              <w:tag w:val="CC_Noformat_Partikod"/>
                              <w:id w:val="-53464382"/>
                              <w:placeholder>
                                <w:docPart w:val="79E05FB6BC1043198D8E8E323B979E24"/>
                              </w:placeholder>
                              <w:text/>
                            </w:sdtPr>
                            <w:sdtEndPr/>
                            <w:sdtContent>
                              <w:r w:rsidR="00831B82">
                                <w:t>M</w:t>
                              </w:r>
                            </w:sdtContent>
                          </w:sdt>
                          <w:sdt>
                            <w:sdtPr>
                              <w:alias w:val="CC_Noformat_Partinummer"/>
                              <w:tag w:val="CC_Noformat_Partinummer"/>
                              <w:id w:val="-1709555926"/>
                              <w:placeholder>
                                <w:docPart w:val="9EDBC16ED38C4BA8BD5097F7C108009B"/>
                              </w:placeholder>
                              <w:text/>
                            </w:sdtPr>
                            <w:sdtEndPr/>
                            <w:sdtContent>
                              <w:r w:rsidR="00831B82">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09B9B0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52B9" w14:paraId="153D1062" w14:textId="77777777">
                    <w:pPr>
                      <w:jc w:val="right"/>
                    </w:pPr>
                    <w:sdt>
                      <w:sdtPr>
                        <w:alias w:val="CC_Noformat_Partikod"/>
                        <w:tag w:val="CC_Noformat_Partikod"/>
                        <w:id w:val="-53464382"/>
                        <w:placeholder>
                          <w:docPart w:val="79E05FB6BC1043198D8E8E323B979E24"/>
                        </w:placeholder>
                        <w:text/>
                      </w:sdtPr>
                      <w:sdtEndPr/>
                      <w:sdtContent>
                        <w:r w:rsidR="00831B82">
                          <w:t>M</w:t>
                        </w:r>
                      </w:sdtContent>
                    </w:sdt>
                    <w:sdt>
                      <w:sdtPr>
                        <w:alias w:val="CC_Noformat_Partinummer"/>
                        <w:tag w:val="CC_Noformat_Partinummer"/>
                        <w:id w:val="-1709555926"/>
                        <w:placeholder>
                          <w:docPart w:val="9EDBC16ED38C4BA8BD5097F7C108009B"/>
                        </w:placeholder>
                        <w:text/>
                      </w:sdtPr>
                      <w:sdtEndPr/>
                      <w:sdtContent>
                        <w:r w:rsidR="00831B82">
                          <w:t>1271</w:t>
                        </w:r>
                      </w:sdtContent>
                    </w:sdt>
                  </w:p>
                </w:txbxContent>
              </v:textbox>
              <w10:wrap anchorx="page"/>
            </v:shape>
          </w:pict>
        </mc:Fallback>
      </mc:AlternateContent>
    </w:r>
  </w:p>
  <w:p w:rsidRPr="00293C4F" w:rsidR="004F35FE" w:rsidP="00776B74" w:rsidRDefault="004F35FE" w14:paraId="51CA26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A267D" w14:paraId="0ED55DD6" w14:textId="77777777">
    <w:pPr>
      <w:jc w:val="right"/>
    </w:pPr>
    <w:sdt>
      <w:sdtPr>
        <w:alias w:val="CC_Noformat_Partikod"/>
        <w:tag w:val="CC_Noformat_Partikod"/>
        <w:id w:val="559911109"/>
        <w:placeholder>
          <w:docPart w:val="9EDBC16ED38C4BA8BD5097F7C108009B"/>
        </w:placeholder>
        <w:text/>
      </w:sdtPr>
      <w:sdtEndPr/>
      <w:sdtContent>
        <w:r w:rsidR="00831B82">
          <w:t>M</w:t>
        </w:r>
      </w:sdtContent>
    </w:sdt>
    <w:sdt>
      <w:sdtPr>
        <w:alias w:val="CC_Noformat_Partinummer"/>
        <w:tag w:val="CC_Noformat_Partinummer"/>
        <w:id w:val="1197820850"/>
        <w:text/>
      </w:sdtPr>
      <w:sdtEndPr/>
      <w:sdtContent>
        <w:r w:rsidR="00831B82">
          <w:t>1271</w:t>
        </w:r>
      </w:sdtContent>
    </w:sdt>
  </w:p>
  <w:p w:rsidR="004F35FE" w:rsidP="00776B74" w:rsidRDefault="004F35FE" w14:paraId="2A7D83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A267D" w14:paraId="21FA9552" w14:textId="77777777">
    <w:pPr>
      <w:jc w:val="right"/>
    </w:pPr>
    <w:sdt>
      <w:sdtPr>
        <w:alias w:val="CC_Noformat_Partikod"/>
        <w:tag w:val="CC_Noformat_Partikod"/>
        <w:id w:val="1471015553"/>
        <w:lock w:val="contentLocked"/>
        <w:text/>
      </w:sdtPr>
      <w:sdtEndPr/>
      <w:sdtContent>
        <w:r w:rsidR="00831B82">
          <w:t>M</w:t>
        </w:r>
      </w:sdtContent>
    </w:sdt>
    <w:sdt>
      <w:sdtPr>
        <w:alias w:val="CC_Noformat_Partinummer"/>
        <w:tag w:val="CC_Noformat_Partinummer"/>
        <w:id w:val="-2014525982"/>
        <w:lock w:val="contentLocked"/>
        <w:text/>
      </w:sdtPr>
      <w:sdtEndPr/>
      <w:sdtContent>
        <w:r w:rsidR="00831B82">
          <w:t>1271</w:t>
        </w:r>
      </w:sdtContent>
    </w:sdt>
  </w:p>
  <w:p w:rsidR="004F35FE" w:rsidP="00A314CF" w:rsidRDefault="00FA267D" w14:paraId="253F2E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A267D" w14:paraId="03DA4C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267D" w14:paraId="68C735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w:t>
        </w:r>
      </w:sdtContent>
    </w:sdt>
  </w:p>
  <w:p w:rsidR="004F35FE" w:rsidP="00E03A3D" w:rsidRDefault="00FA267D" w14:paraId="3D4C5DEA"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831B82" w14:paraId="35BBBA71" w14:textId="77777777">
        <w:pPr>
          <w:pStyle w:val="FSHRub2"/>
        </w:pPr>
        <w:r>
          <w:t>Avskaffa avgiften för av- och påställning av fordon</w:t>
        </w:r>
      </w:p>
    </w:sdtContent>
  </w:sdt>
  <w:sdt>
    <w:sdtPr>
      <w:alias w:val="CC_Boilerplate_3"/>
      <w:tag w:val="CC_Boilerplate_3"/>
      <w:id w:val="1606463544"/>
      <w:lock w:val="sdtContentLocked"/>
      <w15:appearance w15:val="hidden"/>
      <w:text w:multiLine="1"/>
    </w:sdtPr>
    <w:sdtEndPr/>
    <w:sdtContent>
      <w:p w:rsidR="004F35FE" w:rsidP="00283E0F" w:rsidRDefault="004F35FE" w14:paraId="7DEC52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4DBD"/>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82A"/>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085"/>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648"/>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5E3"/>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322"/>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B82"/>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B16"/>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613"/>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2B9"/>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98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6FEC"/>
    <w:rsid w:val="00F9776D"/>
    <w:rsid w:val="00FA16DC"/>
    <w:rsid w:val="00FA17D9"/>
    <w:rsid w:val="00FA1D00"/>
    <w:rsid w:val="00FA1FBF"/>
    <w:rsid w:val="00FA2425"/>
    <w:rsid w:val="00FA267D"/>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1EA75"/>
  <w15:chartTrackingRefBased/>
  <w15:docId w15:val="{A4A5B07C-30CC-441E-9B56-8E8754BC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7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42F81E1DFD425F889BF64898F5A434"/>
        <w:category>
          <w:name w:val="Allmänt"/>
          <w:gallery w:val="placeholder"/>
        </w:category>
        <w:types>
          <w:type w:val="bbPlcHdr"/>
        </w:types>
        <w:behaviors>
          <w:behavior w:val="content"/>
        </w:behaviors>
        <w:guid w:val="{68B8F8EE-1175-4826-9340-2937D430BAB5}"/>
      </w:docPartPr>
      <w:docPartBody>
        <w:p w:rsidR="00F60497" w:rsidRDefault="009F4C21">
          <w:pPr>
            <w:pStyle w:val="5742F81E1DFD425F889BF64898F5A434"/>
          </w:pPr>
          <w:r w:rsidRPr="005A0A93">
            <w:rPr>
              <w:rStyle w:val="Platshllartext"/>
            </w:rPr>
            <w:t>Förslag till riksdagsbeslut</w:t>
          </w:r>
        </w:p>
      </w:docPartBody>
    </w:docPart>
    <w:docPart>
      <w:docPartPr>
        <w:name w:val="1FC4A86CB1A14FC6B346BA241B4FCCCF"/>
        <w:category>
          <w:name w:val="Allmänt"/>
          <w:gallery w:val="placeholder"/>
        </w:category>
        <w:types>
          <w:type w:val="bbPlcHdr"/>
        </w:types>
        <w:behaviors>
          <w:behavior w:val="content"/>
        </w:behaviors>
        <w:guid w:val="{1FC5E509-6108-40F3-BEE0-8EBED0992D46}"/>
      </w:docPartPr>
      <w:docPartBody>
        <w:p w:rsidR="00F60497" w:rsidRDefault="009F4C21">
          <w:pPr>
            <w:pStyle w:val="1FC4A86CB1A14FC6B346BA241B4FCCCF"/>
          </w:pPr>
          <w:r w:rsidRPr="005A0A93">
            <w:rPr>
              <w:rStyle w:val="Platshllartext"/>
            </w:rPr>
            <w:t>Motivering</w:t>
          </w:r>
        </w:p>
      </w:docPartBody>
    </w:docPart>
    <w:docPart>
      <w:docPartPr>
        <w:name w:val="5A2A417A8CB646FB8A3D7B3A9DE079E8"/>
        <w:category>
          <w:name w:val="Allmänt"/>
          <w:gallery w:val="placeholder"/>
        </w:category>
        <w:types>
          <w:type w:val="bbPlcHdr"/>
        </w:types>
        <w:behaviors>
          <w:behavior w:val="content"/>
        </w:behaviors>
        <w:guid w:val="{AD81ED29-FDFC-42E5-9D73-48CC8FA66EB8}"/>
      </w:docPartPr>
      <w:docPartBody>
        <w:p w:rsidR="00F60497" w:rsidRDefault="009F4C21">
          <w:pPr>
            <w:pStyle w:val="5A2A417A8CB646FB8A3D7B3A9DE079E8"/>
          </w:pPr>
          <w:r w:rsidRPr="00490DAC">
            <w:rPr>
              <w:rStyle w:val="Platshllartext"/>
            </w:rPr>
            <w:t>Skriv ej här, motionärer infogas via panel!</w:t>
          </w:r>
        </w:p>
      </w:docPartBody>
    </w:docPart>
    <w:docPart>
      <w:docPartPr>
        <w:name w:val="79E05FB6BC1043198D8E8E323B979E24"/>
        <w:category>
          <w:name w:val="Allmänt"/>
          <w:gallery w:val="placeholder"/>
        </w:category>
        <w:types>
          <w:type w:val="bbPlcHdr"/>
        </w:types>
        <w:behaviors>
          <w:behavior w:val="content"/>
        </w:behaviors>
        <w:guid w:val="{25C91403-AC6D-417E-8A61-2C8999406A4D}"/>
      </w:docPartPr>
      <w:docPartBody>
        <w:p w:rsidR="00F60497" w:rsidRDefault="009F4C21">
          <w:pPr>
            <w:pStyle w:val="79E05FB6BC1043198D8E8E323B979E24"/>
          </w:pPr>
          <w:r>
            <w:rPr>
              <w:rStyle w:val="Platshllartext"/>
            </w:rPr>
            <w:t xml:space="preserve"> </w:t>
          </w:r>
        </w:p>
      </w:docPartBody>
    </w:docPart>
    <w:docPart>
      <w:docPartPr>
        <w:name w:val="9EDBC16ED38C4BA8BD5097F7C108009B"/>
        <w:category>
          <w:name w:val="Allmänt"/>
          <w:gallery w:val="placeholder"/>
        </w:category>
        <w:types>
          <w:type w:val="bbPlcHdr"/>
        </w:types>
        <w:behaviors>
          <w:behavior w:val="content"/>
        </w:behaviors>
        <w:guid w:val="{90FB05F4-A48C-4A20-8BAC-817B19628FE1}"/>
      </w:docPartPr>
      <w:docPartBody>
        <w:p w:rsidR="00F60497" w:rsidRDefault="009F4C21">
          <w:pPr>
            <w:pStyle w:val="9EDBC16ED38C4BA8BD5097F7C10800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21"/>
    <w:rsid w:val="00805374"/>
    <w:rsid w:val="009F4C21"/>
    <w:rsid w:val="00F604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42F81E1DFD425F889BF64898F5A434">
    <w:name w:val="5742F81E1DFD425F889BF64898F5A434"/>
  </w:style>
  <w:style w:type="paragraph" w:customStyle="1" w:styleId="EF4A60F8348B462BBC20944E414CD9CB">
    <w:name w:val="EF4A60F8348B462BBC20944E414CD9CB"/>
  </w:style>
  <w:style w:type="paragraph" w:customStyle="1" w:styleId="8783BCAE8BEB4162A62EDF168FB8CA1B">
    <w:name w:val="8783BCAE8BEB4162A62EDF168FB8CA1B"/>
  </w:style>
  <w:style w:type="paragraph" w:customStyle="1" w:styleId="1FC4A86CB1A14FC6B346BA241B4FCCCF">
    <w:name w:val="1FC4A86CB1A14FC6B346BA241B4FCCCF"/>
  </w:style>
  <w:style w:type="paragraph" w:customStyle="1" w:styleId="5A2A417A8CB646FB8A3D7B3A9DE079E8">
    <w:name w:val="5A2A417A8CB646FB8A3D7B3A9DE079E8"/>
  </w:style>
  <w:style w:type="paragraph" w:customStyle="1" w:styleId="79E05FB6BC1043198D8E8E323B979E24">
    <w:name w:val="79E05FB6BC1043198D8E8E323B979E24"/>
  </w:style>
  <w:style w:type="paragraph" w:customStyle="1" w:styleId="9EDBC16ED38C4BA8BD5097F7C108009B">
    <w:name w:val="9EDBC16ED38C4BA8BD5097F7C1080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FB363-6C90-43EA-A981-BE03DE43A584}"/>
</file>

<file path=customXml/itemProps2.xml><?xml version="1.0" encoding="utf-8"?>
<ds:datastoreItem xmlns:ds="http://schemas.openxmlformats.org/officeDocument/2006/customXml" ds:itemID="{D5F506C9-E4BD-4B7C-A9D5-897C7FAF19A8}"/>
</file>

<file path=customXml/itemProps3.xml><?xml version="1.0" encoding="utf-8"?>
<ds:datastoreItem xmlns:ds="http://schemas.openxmlformats.org/officeDocument/2006/customXml" ds:itemID="{23A88ABE-0A02-4BA1-B881-4F81A940D08C}"/>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642</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M1271 Avskaffa avgiften för av  och påställning av fordon</vt:lpstr>
      <vt:lpstr>
      </vt:lpstr>
    </vt:vector>
  </TitlesOfParts>
  <Company>Sveriges riksdag</Company>
  <LinksUpToDate>false</LinksUpToDate>
  <CharactersWithSpaces>750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